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3B9FA5" w14:textId="28E221D2" w:rsidR="00AD2B92" w:rsidRDefault="00AD2B92" w:rsidP="00F704F9">
      <w:pPr>
        <w:spacing w:after="0"/>
        <w:jc w:val="center"/>
        <w:rPr>
          <w:b/>
          <w:bCs/>
          <w:sz w:val="24"/>
          <w:szCs w:val="24"/>
          <w:lang w:val="pt-PT"/>
        </w:rPr>
      </w:pPr>
      <w:r w:rsidRPr="00AD2B92">
        <w:rPr>
          <w:b/>
          <w:bCs/>
          <w:sz w:val="24"/>
          <w:szCs w:val="24"/>
          <w:lang w:val="pt-PT"/>
        </w:rPr>
        <w:t>ANEXO III</w:t>
      </w:r>
    </w:p>
    <w:p w14:paraId="0638405F" w14:textId="7A187ED9" w:rsidR="00F704F9" w:rsidRDefault="00F704F9" w:rsidP="00F704F9">
      <w:pPr>
        <w:spacing w:after="0"/>
        <w:jc w:val="center"/>
        <w:rPr>
          <w:b/>
          <w:bCs/>
          <w:sz w:val="24"/>
          <w:szCs w:val="24"/>
          <w:lang w:val="pt-PT"/>
        </w:rPr>
      </w:pPr>
      <w:r w:rsidRPr="00F704F9">
        <w:rPr>
          <w:b/>
          <w:bCs/>
          <w:sz w:val="24"/>
          <w:szCs w:val="24"/>
          <w:lang w:val="pt-PT"/>
        </w:rPr>
        <w:t>PREÇO MÁXIMO SUGERIDO PELA ADMINISTRAÇÃO</w:t>
      </w:r>
    </w:p>
    <w:p w14:paraId="18C742F2" w14:textId="77777777" w:rsidR="00F704F9" w:rsidRPr="00AD2B92" w:rsidRDefault="00F704F9" w:rsidP="00F704F9">
      <w:pPr>
        <w:spacing w:after="0"/>
        <w:jc w:val="center"/>
        <w:rPr>
          <w:b/>
          <w:bCs/>
          <w:sz w:val="24"/>
          <w:szCs w:val="24"/>
          <w:lang w:val="pt-PT"/>
        </w:rPr>
      </w:pPr>
    </w:p>
    <w:tbl>
      <w:tblPr>
        <w:tblW w:w="82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2"/>
        <w:gridCol w:w="3828"/>
        <w:gridCol w:w="850"/>
        <w:gridCol w:w="992"/>
        <w:gridCol w:w="993"/>
        <w:gridCol w:w="992"/>
      </w:tblGrid>
      <w:tr w:rsidR="00637109" w:rsidRPr="00A6650B" w14:paraId="2B8C77BA" w14:textId="77777777" w:rsidTr="00A6650B">
        <w:trPr>
          <w:trHeight w:hRule="exact" w:val="567"/>
          <w:jc w:val="center"/>
        </w:trPr>
        <w:tc>
          <w:tcPr>
            <w:tcW w:w="562" w:type="dxa"/>
            <w:shd w:val="clear" w:color="auto" w:fill="B4C6E7"/>
            <w:vAlign w:val="center"/>
            <w:hideMark/>
          </w:tcPr>
          <w:p w14:paraId="3DF8AB16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ITEM</w:t>
            </w:r>
          </w:p>
        </w:tc>
        <w:tc>
          <w:tcPr>
            <w:tcW w:w="3828" w:type="dxa"/>
            <w:shd w:val="clear" w:color="auto" w:fill="B4C6E7"/>
            <w:noWrap/>
            <w:vAlign w:val="center"/>
            <w:hideMark/>
          </w:tcPr>
          <w:p w14:paraId="07C82E35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DESCRITIVO DETALHADO</w:t>
            </w:r>
          </w:p>
        </w:tc>
        <w:tc>
          <w:tcPr>
            <w:tcW w:w="850" w:type="dxa"/>
            <w:shd w:val="clear" w:color="auto" w:fill="B4C6E7"/>
            <w:vAlign w:val="center"/>
            <w:hideMark/>
          </w:tcPr>
          <w:p w14:paraId="25A1581C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UNID. DE</w:t>
            </w:r>
          </w:p>
          <w:p w14:paraId="39BDEE22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MEDIDA</w:t>
            </w:r>
          </w:p>
        </w:tc>
        <w:tc>
          <w:tcPr>
            <w:tcW w:w="992" w:type="dxa"/>
            <w:shd w:val="clear" w:color="auto" w:fill="B4C6E7"/>
            <w:vAlign w:val="center"/>
            <w:hideMark/>
          </w:tcPr>
          <w:p w14:paraId="46655E86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QUANT.</w:t>
            </w:r>
          </w:p>
          <w:p w14:paraId="39E82228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TOTAL</w:t>
            </w:r>
          </w:p>
        </w:tc>
        <w:tc>
          <w:tcPr>
            <w:tcW w:w="993" w:type="dxa"/>
            <w:shd w:val="clear" w:color="auto" w:fill="B4C6E7"/>
            <w:vAlign w:val="center"/>
          </w:tcPr>
          <w:p w14:paraId="459D8F1A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VALOR</w:t>
            </w:r>
          </w:p>
          <w:p w14:paraId="4887AF96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UNIT.</w:t>
            </w:r>
          </w:p>
        </w:tc>
        <w:tc>
          <w:tcPr>
            <w:tcW w:w="992" w:type="dxa"/>
            <w:shd w:val="clear" w:color="auto" w:fill="B4C6E7"/>
            <w:vAlign w:val="center"/>
          </w:tcPr>
          <w:p w14:paraId="1867F0DA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VALOR</w:t>
            </w:r>
          </w:p>
          <w:p w14:paraId="668F8920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TOTAL</w:t>
            </w:r>
          </w:p>
        </w:tc>
      </w:tr>
      <w:tr w:rsidR="00637109" w:rsidRPr="00A6650B" w14:paraId="66255120" w14:textId="77777777" w:rsidTr="00A6650B">
        <w:trPr>
          <w:trHeight w:val="50"/>
          <w:jc w:val="center"/>
        </w:trPr>
        <w:tc>
          <w:tcPr>
            <w:tcW w:w="562" w:type="dxa"/>
            <w:shd w:val="clear" w:color="000000" w:fill="FFFFFF"/>
            <w:noWrap/>
            <w:vAlign w:val="center"/>
            <w:hideMark/>
          </w:tcPr>
          <w:p w14:paraId="46D9F203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1</w:t>
            </w:r>
          </w:p>
        </w:tc>
        <w:tc>
          <w:tcPr>
            <w:tcW w:w="3828" w:type="dxa"/>
            <w:vAlign w:val="bottom"/>
            <w:hideMark/>
          </w:tcPr>
          <w:p w14:paraId="322635F5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</w:p>
          <w:p w14:paraId="7EF0BBCF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Absorvente Higiênico</w:t>
            </w:r>
          </w:p>
          <w:p w14:paraId="2E9F646A" w14:textId="77777777" w:rsidR="007055A7" w:rsidRPr="00A6650B" w:rsidRDefault="007055A7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Absorventes íntimos femininos descartáveis, de uso noturno, com abas, com alto padrão de qualidade, segurança e conforto, indicados para fluxo moderado a intenso durante o período menstrual.</w:t>
            </w:r>
          </w:p>
          <w:p w14:paraId="33DC081B" w14:textId="77777777" w:rsidR="007055A7" w:rsidRPr="00A6650B" w:rsidRDefault="007055A7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Características técnicas:</w:t>
            </w:r>
          </w:p>
          <w:p w14:paraId="1B2FC63B" w14:textId="77777777" w:rsidR="007055A7" w:rsidRPr="00A6650B" w:rsidRDefault="007055A7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Absorção e Distribuição de Fluxo: Núcleo superabsorvente com tecnologia que retém o líquido, convertendo-o em gel, com canais internos que promovem a distribuição uniforme do fluxo, evitando vazamentos e mantendo a pele seca por período prolongado.</w:t>
            </w:r>
          </w:p>
          <w:p w14:paraId="12D497C8" w14:textId="77777777" w:rsidR="007055A7" w:rsidRPr="00A6650B" w:rsidRDefault="007055A7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Design Anatômico e Ajuste Seguro: Formato anatômico que se adapta ao corpo, proporcionando conforto e liberdade de movimento, com abas laterais adesivas que garantem fixação segura à roupa íntima, além de barreiras antivazamento nas laterais.</w:t>
            </w:r>
          </w:p>
          <w:p w14:paraId="00CF9F0A" w14:textId="77777777" w:rsidR="007055A7" w:rsidRPr="00A6650B" w:rsidRDefault="007055A7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Cobertura Superior e Conforto: Camada superior macia, respirável e de toque suave, minimizando irritações cutâneas. Material hipoalergênico, preferencialmente livre de fragrâncias agressivas.</w:t>
            </w:r>
          </w:p>
          <w:p w14:paraId="3814EBC5" w14:textId="77777777" w:rsidR="007055A7" w:rsidRPr="00A6650B" w:rsidRDefault="007055A7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Controle de Odor: Tecnologia ou componentes que auxiliem na neutralização de odores, assegurando discrição durante o uso.</w:t>
            </w:r>
          </w:p>
          <w:p w14:paraId="15A5B3B2" w14:textId="77777777" w:rsidR="007055A7" w:rsidRPr="00A6650B" w:rsidRDefault="007055A7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Embalagem: Cada unidade deverá ser acondicionada em embalagem individual, garantindo higiene e praticidade.</w:t>
            </w:r>
          </w:p>
          <w:p w14:paraId="10EB6B6A" w14:textId="77777777" w:rsidR="007055A7" w:rsidRPr="00A6650B" w:rsidRDefault="007055A7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Especificação de Uso: Produto de uso noturno, com maior comprimento e elevada capacidade de absorção, adequado para fluxos intensos, sendo obrigatória a presença de abas.</w:t>
            </w:r>
          </w:p>
          <w:p w14:paraId="32847A61" w14:textId="77777777" w:rsidR="007055A7" w:rsidRPr="00A6650B" w:rsidRDefault="007055A7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A unidade de fornecimento do item será considerada como unidade (UND.) de absorvente higiênico.</w:t>
            </w:r>
          </w:p>
          <w:p w14:paraId="1F57AFE9" w14:textId="77777777" w:rsidR="007055A7" w:rsidRPr="00A6650B" w:rsidRDefault="007055A7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 xml:space="preserve">A apresentação comercial poderá ocorrer em pacotes contendo 16 (dezesseis), 32 (trinta e duas) unidades ou outras variações usuais de mercado, </w:t>
            </w:r>
            <w:r w:rsidRPr="00A6650B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desde que compostas por múltiplos de 8 (oito) unidades</w:t>
            </w: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, em conformidade com os padrões comerciais praticados pelo setor, e desde que o quantitativo total fornecido atenda integralmente à demanda estimada de 544.420 (quinhentas e quarenta e quatro mil, quatrocentas e vinte) unidades.</w:t>
            </w:r>
          </w:p>
          <w:p w14:paraId="68E67649" w14:textId="02043ADD" w:rsidR="00637109" w:rsidRPr="00A6650B" w:rsidRDefault="007055A7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Caberá à contratada garantir a equivalência entre a quantidade ofertada e o total de unidades exigidas, independentemente da forma de acondicionamento</w:t>
            </w:r>
          </w:p>
        </w:tc>
        <w:tc>
          <w:tcPr>
            <w:tcW w:w="850" w:type="dxa"/>
            <w:noWrap/>
            <w:vAlign w:val="center"/>
            <w:hideMark/>
          </w:tcPr>
          <w:p w14:paraId="6C54CBCC" w14:textId="734A6F8C" w:rsidR="00637109" w:rsidRPr="00A6650B" w:rsidRDefault="00472ED8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Unid.</w:t>
            </w:r>
          </w:p>
        </w:tc>
        <w:tc>
          <w:tcPr>
            <w:tcW w:w="992" w:type="dxa"/>
            <w:noWrap/>
            <w:vAlign w:val="center"/>
            <w:hideMark/>
          </w:tcPr>
          <w:p w14:paraId="0C1B45ED" w14:textId="5B82B712" w:rsidR="00637109" w:rsidRPr="00A6650B" w:rsidRDefault="00840675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544</w:t>
            </w:r>
            <w:r w:rsidR="00487C07"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.</w:t>
            </w: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420</w:t>
            </w:r>
          </w:p>
        </w:tc>
        <w:tc>
          <w:tcPr>
            <w:tcW w:w="993" w:type="dxa"/>
            <w:vAlign w:val="center"/>
          </w:tcPr>
          <w:p w14:paraId="4333752D" w14:textId="4D06CCBA" w:rsidR="00637109" w:rsidRPr="00A6650B" w:rsidRDefault="00CE25AF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R$ 0,54</w:t>
            </w:r>
          </w:p>
        </w:tc>
        <w:tc>
          <w:tcPr>
            <w:tcW w:w="992" w:type="dxa"/>
            <w:vAlign w:val="center"/>
          </w:tcPr>
          <w:p w14:paraId="28231D3C" w14:textId="77DDEC42" w:rsidR="00637109" w:rsidRPr="00A6650B" w:rsidRDefault="00455F43" w:rsidP="004F6592">
            <w:pPr>
              <w:suppressAutoHyphens w:val="0"/>
              <w:autoSpaceDE w:val="0"/>
              <w:autoSpaceDN w:val="0"/>
              <w:adjustRightInd w:val="0"/>
              <w:spacing w:line="240" w:lineRule="auto"/>
              <w:ind w:right="-1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R$ 293.986,80</w:t>
            </w:r>
          </w:p>
        </w:tc>
      </w:tr>
      <w:tr w:rsidR="00637109" w:rsidRPr="00A6650B" w14:paraId="11B2D9C0" w14:textId="77777777" w:rsidTr="00A6650B">
        <w:trPr>
          <w:trHeight w:val="2083"/>
          <w:jc w:val="center"/>
        </w:trPr>
        <w:tc>
          <w:tcPr>
            <w:tcW w:w="562" w:type="dxa"/>
            <w:shd w:val="clear" w:color="000000" w:fill="FFFFFF"/>
            <w:noWrap/>
            <w:vAlign w:val="center"/>
            <w:hideMark/>
          </w:tcPr>
          <w:p w14:paraId="40A619A8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lastRenderedPageBreak/>
              <w:t>2</w:t>
            </w:r>
          </w:p>
        </w:tc>
        <w:tc>
          <w:tcPr>
            <w:tcW w:w="3828" w:type="dxa"/>
            <w:vAlign w:val="bottom"/>
            <w:hideMark/>
          </w:tcPr>
          <w:p w14:paraId="3F33247D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</w:p>
          <w:p w14:paraId="280B9CD0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Toalha de rosto 50 x 80</w:t>
            </w:r>
          </w:p>
          <w:p w14:paraId="7FEC3E4B" w14:textId="5BCDA72D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Toalha de rosto destinada ao uso pessoal.</w:t>
            </w:r>
          </w:p>
          <w:p w14:paraId="251EC94B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Formato/Tipo: Retangular.</w:t>
            </w:r>
          </w:p>
          <w:p w14:paraId="291D1A70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Dimensões: 50 cm (largura) x 80 cm (comprimento), admitida variação máxima de ±3% (três por cento), vedado fornecimento com dimensões inferiores ao especificado.</w:t>
            </w:r>
          </w:p>
          <w:p w14:paraId="5C8C0C82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Características Técnicas: Gramatura entre 250 a 400 g/m², devendo proporcionar adequada absorção e maciez ao toque.</w:t>
            </w:r>
          </w:p>
          <w:p w14:paraId="03C8BE8F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Cor: Branca.</w:t>
            </w:r>
          </w:p>
          <w:p w14:paraId="47431392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Acabamento/Qualidade: Deverá apresentar bainhas duplas reforçadas nas extremidades, superfície uniforme e acabamento regular, isento de falhas de tecelagem, fios soltos ou quaisquer imperfeições que comprometam sua durabilidade e uso.</w:t>
            </w:r>
          </w:p>
          <w:p w14:paraId="6FF5AE6B" w14:textId="7352948A" w:rsidR="00637109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Apresentação e Acondicionamento: Unidade dobrada e embalada individualmente em material plástico transparente, contendo identificação do fabricante e do lote.</w:t>
            </w:r>
          </w:p>
        </w:tc>
        <w:tc>
          <w:tcPr>
            <w:tcW w:w="850" w:type="dxa"/>
            <w:shd w:val="clear" w:color="000000" w:fill="FFFFFF"/>
            <w:noWrap/>
            <w:vAlign w:val="center"/>
            <w:hideMark/>
          </w:tcPr>
          <w:p w14:paraId="3F31333C" w14:textId="4872B8D2" w:rsidR="00637109" w:rsidRPr="00A6650B" w:rsidRDefault="00472ED8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Unid.</w:t>
            </w:r>
          </w:p>
        </w:tc>
        <w:tc>
          <w:tcPr>
            <w:tcW w:w="992" w:type="dxa"/>
            <w:noWrap/>
            <w:vAlign w:val="center"/>
            <w:hideMark/>
          </w:tcPr>
          <w:p w14:paraId="5D876215" w14:textId="40B6159D" w:rsidR="00637109" w:rsidRPr="00A6650B" w:rsidRDefault="00840675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5</w:t>
            </w:r>
            <w:r w:rsidR="00487C07"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.</w:t>
            </w: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671</w:t>
            </w:r>
          </w:p>
        </w:tc>
        <w:tc>
          <w:tcPr>
            <w:tcW w:w="993" w:type="dxa"/>
            <w:vAlign w:val="center"/>
          </w:tcPr>
          <w:p w14:paraId="72FF0789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</w:p>
          <w:p w14:paraId="514038D3" w14:textId="40587510" w:rsidR="00CE25AF" w:rsidRPr="00A6650B" w:rsidRDefault="00CE25AF" w:rsidP="004F659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sz w:val="16"/>
                <w:szCs w:val="16"/>
              </w:rPr>
              <w:t>R$ 8,57</w:t>
            </w:r>
          </w:p>
        </w:tc>
        <w:tc>
          <w:tcPr>
            <w:tcW w:w="992" w:type="dxa"/>
            <w:vAlign w:val="center"/>
          </w:tcPr>
          <w:p w14:paraId="1E587295" w14:textId="77777777" w:rsidR="00312B6F" w:rsidRPr="00A6650B" w:rsidRDefault="00946F5F" w:rsidP="004F6592">
            <w:pPr>
              <w:suppressAutoHyphens w:val="0"/>
              <w:spacing w:after="0"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R$ </w:t>
            </w:r>
          </w:p>
          <w:p w14:paraId="39540773" w14:textId="1378DA39" w:rsidR="00946F5F" w:rsidRPr="00A6650B" w:rsidRDefault="00946F5F" w:rsidP="004F6592">
            <w:pPr>
              <w:suppressAutoHyphens w:val="0"/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48.600,47</w:t>
            </w:r>
          </w:p>
          <w:p w14:paraId="27D0D61D" w14:textId="08448CF8" w:rsidR="00CE25AF" w:rsidRPr="00A6650B" w:rsidRDefault="00CE25AF" w:rsidP="004F6592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637109" w:rsidRPr="00A6650B" w14:paraId="0893C76B" w14:textId="77777777" w:rsidTr="00A6650B">
        <w:trPr>
          <w:trHeight w:val="697"/>
          <w:jc w:val="center"/>
        </w:trPr>
        <w:tc>
          <w:tcPr>
            <w:tcW w:w="562" w:type="dxa"/>
            <w:shd w:val="clear" w:color="000000" w:fill="FFFFFF"/>
            <w:noWrap/>
            <w:vAlign w:val="center"/>
            <w:hideMark/>
          </w:tcPr>
          <w:p w14:paraId="15584B9B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3</w:t>
            </w:r>
          </w:p>
        </w:tc>
        <w:tc>
          <w:tcPr>
            <w:tcW w:w="3828" w:type="dxa"/>
            <w:vAlign w:val="center"/>
            <w:hideMark/>
          </w:tcPr>
          <w:p w14:paraId="77593D44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</w:p>
          <w:p w14:paraId="33A42D75" w14:textId="77777777" w:rsidR="00225851" w:rsidRPr="00225851" w:rsidRDefault="00225851" w:rsidP="00225851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center"/>
              <w:rPr>
                <w:rFonts w:cs="Calibri"/>
                <w:b/>
                <w:bCs/>
                <w:color w:val="auto"/>
                <w:sz w:val="16"/>
                <w:szCs w:val="16"/>
              </w:rPr>
            </w:pPr>
            <w:r w:rsidRPr="00225851">
              <w:rPr>
                <w:rFonts w:cs="Calibri"/>
                <w:b/>
                <w:bCs/>
                <w:color w:val="auto"/>
                <w:sz w:val="16"/>
                <w:szCs w:val="16"/>
              </w:rPr>
              <w:t>Sabonete líquido – frasco com volume mínimo de 200 ml e máximo de 250 ml</w:t>
            </w:r>
          </w:p>
          <w:p w14:paraId="3C70B87F" w14:textId="77777777" w:rsidR="00225851" w:rsidRPr="00225851" w:rsidRDefault="00225851" w:rsidP="00225851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cs="Calibri"/>
                <w:color w:val="auto"/>
                <w:sz w:val="16"/>
                <w:szCs w:val="16"/>
              </w:rPr>
            </w:pPr>
            <w:r w:rsidRPr="00225851">
              <w:rPr>
                <w:rFonts w:cs="Calibri"/>
                <w:color w:val="auto"/>
                <w:sz w:val="16"/>
                <w:szCs w:val="16"/>
              </w:rPr>
              <w:t>Sabonete líquido - Higiene íntima feminina diária</w:t>
            </w:r>
          </w:p>
          <w:p w14:paraId="4B62B58E" w14:textId="77777777" w:rsidR="00225851" w:rsidRPr="00225851" w:rsidRDefault="00225851" w:rsidP="00225851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cs="Calibri"/>
                <w:color w:val="auto"/>
                <w:sz w:val="16"/>
                <w:szCs w:val="16"/>
              </w:rPr>
            </w:pPr>
            <w:r w:rsidRPr="00225851">
              <w:rPr>
                <w:rFonts w:cs="Calibri"/>
                <w:color w:val="auto"/>
                <w:sz w:val="16"/>
                <w:szCs w:val="16"/>
              </w:rPr>
              <w:t>Faixa etária recomendada - A partir de 10 anos</w:t>
            </w:r>
          </w:p>
          <w:p w14:paraId="24DBE520" w14:textId="77777777" w:rsidR="00225851" w:rsidRPr="00225851" w:rsidRDefault="00225851" w:rsidP="00225851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cs="Calibri"/>
                <w:color w:val="auto"/>
                <w:sz w:val="16"/>
                <w:szCs w:val="16"/>
              </w:rPr>
            </w:pPr>
            <w:r w:rsidRPr="00225851">
              <w:rPr>
                <w:rFonts w:cs="Calibri"/>
                <w:color w:val="auto"/>
                <w:sz w:val="16"/>
                <w:szCs w:val="16"/>
              </w:rPr>
              <w:t>Aspecto físico: Líquido viscoso, homogêneo, translúcido ou levemente opaco</w:t>
            </w:r>
          </w:p>
          <w:p w14:paraId="22F1BC9E" w14:textId="77777777" w:rsidR="00225851" w:rsidRPr="00225851" w:rsidRDefault="00225851" w:rsidP="00225851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cs="Calibri"/>
                <w:color w:val="auto"/>
                <w:sz w:val="16"/>
                <w:szCs w:val="16"/>
              </w:rPr>
            </w:pPr>
            <w:r w:rsidRPr="00225851">
              <w:rPr>
                <w:rFonts w:cs="Calibri"/>
                <w:color w:val="auto"/>
                <w:sz w:val="16"/>
                <w:szCs w:val="16"/>
              </w:rPr>
              <w:t>Cor: Incolor ou levemente esbranquiçado</w:t>
            </w:r>
          </w:p>
          <w:p w14:paraId="2EDDB185" w14:textId="77777777" w:rsidR="00225851" w:rsidRPr="00225851" w:rsidRDefault="00225851" w:rsidP="00225851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cs="Calibri"/>
                <w:color w:val="auto"/>
                <w:sz w:val="16"/>
                <w:szCs w:val="16"/>
              </w:rPr>
            </w:pPr>
            <w:r w:rsidRPr="00225851">
              <w:rPr>
                <w:rFonts w:cs="Calibri"/>
                <w:color w:val="auto"/>
                <w:sz w:val="16"/>
                <w:szCs w:val="16"/>
              </w:rPr>
              <w:t>Fragrância: Ausente ou suave, hipoalergênica, não irritante</w:t>
            </w:r>
          </w:p>
          <w:p w14:paraId="09F01708" w14:textId="77777777" w:rsidR="00225851" w:rsidRPr="00225851" w:rsidRDefault="00225851" w:rsidP="00225851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cs="Calibri"/>
                <w:color w:val="auto"/>
                <w:sz w:val="16"/>
                <w:szCs w:val="16"/>
              </w:rPr>
            </w:pPr>
            <w:r w:rsidRPr="00225851">
              <w:rPr>
                <w:rFonts w:cs="Calibri"/>
                <w:color w:val="auto"/>
                <w:sz w:val="16"/>
                <w:szCs w:val="16"/>
              </w:rPr>
              <w:t>pH: Entre 4,0 e 5,5 (compatível com o pH fisiológico da região íntima feminina)</w:t>
            </w:r>
          </w:p>
          <w:p w14:paraId="7F207AAC" w14:textId="5AB04DF8" w:rsidR="00637109" w:rsidRPr="00A6650B" w:rsidRDefault="00225851" w:rsidP="00225851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225851">
              <w:rPr>
                <w:rFonts w:cs="Calibri"/>
                <w:color w:val="auto"/>
                <w:sz w:val="16"/>
                <w:szCs w:val="16"/>
              </w:rPr>
              <w:t>Composição mínima - Ácido lático ou outro regulador de pH - Embalagem com volume mínimo de 200 ml e máximo de 250 ml</w:t>
            </w:r>
          </w:p>
        </w:tc>
        <w:tc>
          <w:tcPr>
            <w:tcW w:w="850" w:type="dxa"/>
            <w:shd w:val="clear" w:color="000000" w:fill="FFFFFF"/>
            <w:noWrap/>
            <w:vAlign w:val="center"/>
            <w:hideMark/>
          </w:tcPr>
          <w:p w14:paraId="1C0F1218" w14:textId="233D89B7" w:rsidR="00637109" w:rsidRPr="00A6650B" w:rsidRDefault="00472ED8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Unid.</w:t>
            </w:r>
          </w:p>
        </w:tc>
        <w:tc>
          <w:tcPr>
            <w:tcW w:w="992" w:type="dxa"/>
            <w:noWrap/>
            <w:vAlign w:val="center"/>
            <w:hideMark/>
          </w:tcPr>
          <w:p w14:paraId="0935F512" w14:textId="24680D57" w:rsidR="00637109" w:rsidRPr="00A6650B" w:rsidRDefault="00840675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11</w:t>
            </w:r>
            <w:r w:rsidR="00487C07"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.</w:t>
            </w: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342</w:t>
            </w:r>
          </w:p>
        </w:tc>
        <w:tc>
          <w:tcPr>
            <w:tcW w:w="993" w:type="dxa"/>
            <w:vAlign w:val="center"/>
          </w:tcPr>
          <w:p w14:paraId="12DD0F17" w14:textId="7A78C389" w:rsidR="00CE25AF" w:rsidRPr="00A6650B" w:rsidRDefault="00CE25AF" w:rsidP="004F6592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sz w:val="16"/>
                <w:szCs w:val="16"/>
              </w:rPr>
              <w:t>R$ 15,18</w:t>
            </w:r>
          </w:p>
        </w:tc>
        <w:tc>
          <w:tcPr>
            <w:tcW w:w="992" w:type="dxa"/>
            <w:vAlign w:val="center"/>
          </w:tcPr>
          <w:p w14:paraId="45988E31" w14:textId="62952972" w:rsidR="00CE25AF" w:rsidRPr="00A6650B" w:rsidRDefault="00CE25AF" w:rsidP="004F659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sz w:val="16"/>
                <w:szCs w:val="16"/>
              </w:rPr>
              <w:t>R$ 172.171,56</w:t>
            </w:r>
          </w:p>
        </w:tc>
      </w:tr>
      <w:tr w:rsidR="00637109" w:rsidRPr="00A6650B" w14:paraId="4F5F7745" w14:textId="77777777" w:rsidTr="00A6650B">
        <w:trPr>
          <w:trHeight w:val="697"/>
          <w:jc w:val="center"/>
        </w:trPr>
        <w:tc>
          <w:tcPr>
            <w:tcW w:w="562" w:type="dxa"/>
            <w:shd w:val="clear" w:color="000000" w:fill="FFFFFF"/>
            <w:noWrap/>
            <w:vAlign w:val="center"/>
            <w:hideMark/>
          </w:tcPr>
          <w:p w14:paraId="285610A4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4</w:t>
            </w:r>
          </w:p>
        </w:tc>
        <w:tc>
          <w:tcPr>
            <w:tcW w:w="3828" w:type="dxa"/>
            <w:vAlign w:val="bottom"/>
            <w:hideMark/>
          </w:tcPr>
          <w:p w14:paraId="08C922F9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</w:p>
          <w:p w14:paraId="274F5132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proofErr w:type="spellStart"/>
            <w:r w:rsidRPr="00A6650B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Necessáire</w:t>
            </w:r>
            <w:proofErr w:type="spellEnd"/>
          </w:p>
          <w:p w14:paraId="0B2C4994" w14:textId="5B300662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Necessaire destinada ao acondicionamento e transporte de itens de higiene pessoal.</w:t>
            </w:r>
          </w:p>
          <w:p w14:paraId="3D0F698A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Material: Confeccionada em material resistente, impermeável e lavável, tais como PVC não transparente, nylon ou equivalente de qualidade superior.</w:t>
            </w:r>
          </w:p>
          <w:p w14:paraId="1350A482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Formato/Tipo: Estruturado, com capacidade de manter sua forma, evitando deformações ou colapso quando vazia.</w:t>
            </w:r>
          </w:p>
          <w:p w14:paraId="17C3CCBF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Dimensões: Aproximadamente 28 cm (largura) x 22 cm (altura) x 10 cm (profundidade), admitida variação máxima de ±3% (três por cento), desde que não comprometa a funcionalidade do produto.</w:t>
            </w:r>
          </w:p>
          <w:p w14:paraId="4D9273BB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Capacidade: Volume interno aproximado de 6 litros, compatível com as dimensões especificadas.</w:t>
            </w:r>
          </w:p>
          <w:p w14:paraId="066EBD8E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Características Técnicas:</w:t>
            </w:r>
          </w:p>
          <w:p w14:paraId="616AA449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Deverá possuir abertura ampla com fechamento em zíper reforçado ou zíper duplo, garantindo durabilidade e facilidade de uso.</w:t>
            </w:r>
          </w:p>
          <w:p w14:paraId="532D6B18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lastRenderedPageBreak/>
              <w:t>O produto deverá conter compartimentos internos ou bolsos organizadores, possibilitando adequada organização dos itens acondicionados.</w:t>
            </w:r>
          </w:p>
          <w:p w14:paraId="10726B1D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Deverá dispor de alça ou suporte para pendurar, facilitando sua utilização em diferentes ambientes.</w:t>
            </w:r>
          </w:p>
          <w:p w14:paraId="1083E086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Cor: Neutra, preferencialmente nas cores preto, branco ou bege.</w:t>
            </w:r>
          </w:p>
          <w:p w14:paraId="2E4935DE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Personalização:</w:t>
            </w:r>
          </w:p>
          <w:p w14:paraId="49A46089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Deverá permitir aplicação do logotipo da Prefeitura Municipal de Saquarema na face frontal, nas cores institucionais (amarelo, azul e verde), com dimensão aproximada de 15 cm de largura, respeitando a proporção original da marca.</w:t>
            </w:r>
          </w:p>
          <w:p w14:paraId="42184E46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A aplicação deverá ser centralizada e proporcional à área disponível, admitindo-se pequenos ajustes para adequação ao processo de impressão.</w:t>
            </w:r>
          </w:p>
          <w:p w14:paraId="397F997D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Acabamento/Qualidade:</w:t>
            </w:r>
          </w:p>
          <w:p w14:paraId="6F3023E1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O produto deverá apresentar acabamento uniforme, isento de defeitos, tais como rasgos, falhas de costura, deformidades, imperfeições ou quaisquer irregularidades que comprometam sua durabilidade e utilização.</w:t>
            </w:r>
          </w:p>
          <w:p w14:paraId="24DD55EB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Apresentação e Acondicionamento:</w:t>
            </w:r>
          </w:p>
          <w:p w14:paraId="35888952" w14:textId="5A35D07E" w:rsidR="00637109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Deverá ser fornecida em embalagem adequada, íntegra e compatível com a proteção do produto, contendo identificação do fabricante e do lote.</w:t>
            </w:r>
          </w:p>
        </w:tc>
        <w:tc>
          <w:tcPr>
            <w:tcW w:w="850" w:type="dxa"/>
            <w:shd w:val="clear" w:color="000000" w:fill="FFFFFF"/>
            <w:noWrap/>
            <w:vAlign w:val="center"/>
          </w:tcPr>
          <w:p w14:paraId="185CBFC0" w14:textId="77777777" w:rsidR="00E83D81" w:rsidRPr="00A6650B" w:rsidRDefault="00E83D81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</w:p>
          <w:p w14:paraId="5208DAD7" w14:textId="60A7971B" w:rsidR="00637109" w:rsidRPr="00A6650B" w:rsidRDefault="003C4F0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Unid.</w:t>
            </w:r>
          </w:p>
        </w:tc>
        <w:tc>
          <w:tcPr>
            <w:tcW w:w="992" w:type="dxa"/>
            <w:noWrap/>
            <w:vAlign w:val="center"/>
          </w:tcPr>
          <w:p w14:paraId="0CA46E62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</w:p>
          <w:p w14:paraId="38C051F5" w14:textId="46D48C43" w:rsidR="00840675" w:rsidRPr="00A6650B" w:rsidRDefault="00840675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5</w:t>
            </w:r>
            <w:r w:rsidR="00487C07"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.</w:t>
            </w: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671</w:t>
            </w:r>
          </w:p>
        </w:tc>
        <w:tc>
          <w:tcPr>
            <w:tcW w:w="993" w:type="dxa"/>
            <w:vAlign w:val="center"/>
          </w:tcPr>
          <w:p w14:paraId="6A2320A0" w14:textId="77777777" w:rsidR="00E83D81" w:rsidRPr="00A6650B" w:rsidRDefault="00E83D81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</w:p>
          <w:p w14:paraId="4FF0E96F" w14:textId="31C83EEF" w:rsidR="00637109" w:rsidRPr="00A6650B" w:rsidRDefault="00CE25AF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R$ 20,62</w:t>
            </w:r>
          </w:p>
        </w:tc>
        <w:tc>
          <w:tcPr>
            <w:tcW w:w="992" w:type="dxa"/>
            <w:vAlign w:val="center"/>
          </w:tcPr>
          <w:p w14:paraId="6838353E" w14:textId="1F7939C7" w:rsidR="00637109" w:rsidRPr="00A6650B" w:rsidRDefault="00CE25AF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R$ 116.936,02</w:t>
            </w:r>
          </w:p>
        </w:tc>
      </w:tr>
      <w:tr w:rsidR="00637109" w:rsidRPr="00A6650B" w14:paraId="7CB49EA6" w14:textId="77777777" w:rsidTr="00A6650B">
        <w:trPr>
          <w:trHeight w:val="382"/>
          <w:jc w:val="center"/>
        </w:trPr>
        <w:tc>
          <w:tcPr>
            <w:tcW w:w="562" w:type="dxa"/>
            <w:noWrap/>
            <w:vAlign w:val="center"/>
            <w:hideMark/>
          </w:tcPr>
          <w:p w14:paraId="1C6F738D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5</w:t>
            </w:r>
          </w:p>
        </w:tc>
        <w:tc>
          <w:tcPr>
            <w:tcW w:w="3828" w:type="dxa"/>
            <w:vAlign w:val="center"/>
            <w:hideMark/>
          </w:tcPr>
          <w:p w14:paraId="7AB0A7C2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</w:p>
          <w:p w14:paraId="6620BEE0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Álcool em Gel 70% – Frasco 100 ml</w:t>
            </w:r>
          </w:p>
          <w:p w14:paraId="6C778EC3" w14:textId="77777777" w:rsidR="00CA30FB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Álcool em gel 70% para higiene pessoal, apresentado na forma de gel, indicado para a higienização das mãos, com ação antisséptica destinada à redução de microrganismos. Possui formulação à base de álcool etílico 70%, água purificada, agente gelificante e umectantes. Acondicionado</w:t>
            </w:r>
          </w:p>
          <w:p w14:paraId="00CE6E9E" w14:textId="41ACC933" w:rsidR="00637109" w:rsidRPr="00A6650B" w:rsidRDefault="00CA30F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 xml:space="preserve"> em frasco plástico resistente com capacidade de 100 ml, dotado de sistema de fechamento seguro, adequado para transporte e uso diário. Produto de uso externo, inflamável, classificado como produto de higiene pessoal, devendo ser utilizado conforme orientações do fabricante e armazenado em local fresco, seco e ao abrigo da luz.</w:t>
            </w:r>
          </w:p>
        </w:tc>
        <w:tc>
          <w:tcPr>
            <w:tcW w:w="850" w:type="dxa"/>
            <w:noWrap/>
            <w:vAlign w:val="center"/>
          </w:tcPr>
          <w:p w14:paraId="0A764D23" w14:textId="3A9512FA" w:rsidR="00637109" w:rsidRPr="00A6650B" w:rsidRDefault="00472ED8" w:rsidP="004F6592">
            <w:pPr>
              <w:suppressAutoHyphens w:val="0"/>
              <w:autoSpaceDE w:val="0"/>
              <w:autoSpaceDN w:val="0"/>
              <w:adjustRightInd w:val="0"/>
              <w:spacing w:before="240"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Unid.</w:t>
            </w:r>
          </w:p>
        </w:tc>
        <w:tc>
          <w:tcPr>
            <w:tcW w:w="992" w:type="dxa"/>
            <w:noWrap/>
            <w:vAlign w:val="center"/>
          </w:tcPr>
          <w:p w14:paraId="7689A842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</w:p>
          <w:p w14:paraId="7779F1DB" w14:textId="6315AF05" w:rsidR="00840675" w:rsidRPr="00A6650B" w:rsidRDefault="00840675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5</w:t>
            </w:r>
            <w:r w:rsidR="00487C07"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.</w:t>
            </w:r>
            <w:r w:rsidRPr="00A6650B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671</w:t>
            </w:r>
          </w:p>
        </w:tc>
        <w:tc>
          <w:tcPr>
            <w:tcW w:w="993" w:type="dxa"/>
            <w:vAlign w:val="center"/>
          </w:tcPr>
          <w:p w14:paraId="036AF011" w14:textId="77777777" w:rsidR="00A6650B" w:rsidRDefault="00A6650B" w:rsidP="00A6650B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F46FE0" w14:textId="53EE98DB" w:rsidR="00CE25AF" w:rsidRPr="00A6650B" w:rsidRDefault="00CE25AF" w:rsidP="00A6650B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sz w:val="16"/>
                <w:szCs w:val="16"/>
              </w:rPr>
              <w:t>R$ 5,53</w:t>
            </w:r>
          </w:p>
        </w:tc>
        <w:tc>
          <w:tcPr>
            <w:tcW w:w="992" w:type="dxa"/>
            <w:vAlign w:val="center"/>
          </w:tcPr>
          <w:p w14:paraId="2089F1A8" w14:textId="77777777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</w:p>
          <w:p w14:paraId="3001E658" w14:textId="77777777" w:rsidR="00A6650B" w:rsidRDefault="00A6650B" w:rsidP="004F6592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27998FC" w14:textId="4FD81747" w:rsidR="003C4F0B" w:rsidRPr="00A6650B" w:rsidRDefault="00CE25AF" w:rsidP="004F6592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sz w:val="16"/>
                <w:szCs w:val="16"/>
              </w:rPr>
              <w:t>R$</w:t>
            </w:r>
          </w:p>
          <w:p w14:paraId="2BD11C8F" w14:textId="7AB2A53A" w:rsidR="00637109" w:rsidRPr="00A6650B" w:rsidRDefault="00CE25AF" w:rsidP="004F6592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6650B">
              <w:rPr>
                <w:rFonts w:asciiTheme="minorHAnsi" w:hAnsiTheme="minorHAnsi" w:cstheme="minorHAnsi"/>
                <w:sz w:val="16"/>
                <w:szCs w:val="16"/>
              </w:rPr>
              <w:t>31.360,63</w:t>
            </w:r>
          </w:p>
          <w:p w14:paraId="5574CBA0" w14:textId="0405DA5D" w:rsidR="00637109" w:rsidRPr="00A6650B" w:rsidRDefault="00637109" w:rsidP="004F6592">
            <w:pPr>
              <w:tabs>
                <w:tab w:val="left" w:pos="676"/>
              </w:tabs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637109" w:rsidRPr="00A6650B" w14:paraId="5DAB61F7" w14:textId="77777777" w:rsidTr="00A6650B">
        <w:trPr>
          <w:trHeight w:val="382"/>
          <w:jc w:val="center"/>
        </w:trPr>
        <w:tc>
          <w:tcPr>
            <w:tcW w:w="6232" w:type="dxa"/>
            <w:gridSpan w:val="4"/>
            <w:shd w:val="clear" w:color="auto" w:fill="B8CCE4" w:themeFill="accent1" w:themeFillTint="66"/>
            <w:noWrap/>
            <w:vAlign w:val="center"/>
          </w:tcPr>
          <w:p w14:paraId="5ECEB9A5" w14:textId="34B06B38" w:rsidR="00637109" w:rsidRPr="00A6650B" w:rsidRDefault="00637109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</w:pPr>
            <w:r w:rsidRPr="00A6650B"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  <w:t>VALOR TOTAL DA CONTRATAÇÃO</w:t>
            </w:r>
          </w:p>
        </w:tc>
        <w:tc>
          <w:tcPr>
            <w:tcW w:w="1985" w:type="dxa"/>
            <w:gridSpan w:val="2"/>
            <w:shd w:val="clear" w:color="auto" w:fill="B8CCE4" w:themeFill="accent1" w:themeFillTint="66"/>
            <w:vAlign w:val="center"/>
          </w:tcPr>
          <w:p w14:paraId="256CE574" w14:textId="2F263A7F" w:rsidR="00637109" w:rsidRPr="00A6650B" w:rsidRDefault="00C8590B" w:rsidP="004F6592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</w:pPr>
            <w:r w:rsidRPr="00A6650B"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  <w:t>R$ 663.055,48</w:t>
            </w:r>
          </w:p>
        </w:tc>
      </w:tr>
    </w:tbl>
    <w:p w14:paraId="50CE0894" w14:textId="27A0A8BE" w:rsidR="00974D12" w:rsidRDefault="00974D12" w:rsidP="007E005C">
      <w:pPr>
        <w:spacing w:after="0" w:line="240" w:lineRule="auto"/>
        <w:rPr>
          <w:b/>
          <w:bCs/>
          <w:sz w:val="24"/>
          <w:szCs w:val="24"/>
          <w:lang w:val="pt-PT"/>
        </w:rPr>
      </w:pPr>
    </w:p>
    <w:p w14:paraId="50EC316A" w14:textId="590EBFFB" w:rsidR="00AD2B92" w:rsidRPr="007E005C" w:rsidRDefault="00974D12" w:rsidP="00104DF5">
      <w:pPr>
        <w:spacing w:line="240" w:lineRule="auto"/>
        <w:ind w:left="426" w:right="566"/>
        <w:jc w:val="both"/>
        <w:rPr>
          <w:rFonts w:asciiTheme="minorHAnsi" w:hAnsiTheme="minorHAnsi" w:cstheme="minorHAnsi"/>
          <w:b/>
          <w:bCs/>
          <w:lang w:val="pt-PT"/>
        </w:rPr>
      </w:pPr>
      <w:r w:rsidRPr="007E005C">
        <w:rPr>
          <w:rFonts w:asciiTheme="minorHAnsi" w:hAnsiTheme="minorHAnsi" w:cstheme="minorHAnsi"/>
          <w:b/>
          <w:bCs/>
          <w:lang w:val="pt-PT"/>
        </w:rPr>
        <w:t xml:space="preserve">VALOR TOTAL: </w:t>
      </w:r>
      <w:r w:rsidRPr="007E005C">
        <w:rPr>
          <w:rFonts w:asciiTheme="minorHAnsi" w:hAnsiTheme="minorHAnsi" w:cstheme="minorHAnsi"/>
          <w:b/>
          <w:bCs/>
          <w:color w:val="auto"/>
        </w:rPr>
        <w:t>R$</w:t>
      </w:r>
      <w:r w:rsidR="00637109" w:rsidRPr="007E005C">
        <w:rPr>
          <w:rFonts w:asciiTheme="minorHAnsi" w:hAnsiTheme="minorHAnsi" w:cstheme="minorHAnsi"/>
          <w:b/>
          <w:bCs/>
          <w:color w:val="auto"/>
        </w:rPr>
        <w:t xml:space="preserve"> </w:t>
      </w:r>
      <w:r w:rsidR="00637109" w:rsidRPr="007E005C">
        <w:rPr>
          <w:rFonts w:asciiTheme="minorHAnsi" w:hAnsiTheme="minorHAnsi" w:cstheme="minorHAnsi"/>
          <w:b/>
          <w:bCs/>
          <w:lang w:val="pt-PT"/>
        </w:rPr>
        <w:t>663.055,48 (seiscentos e sessenta e três mil, cinquenta e cinco reais e quarenta e oito centavos</w:t>
      </w:r>
      <w:r w:rsidR="007E005C" w:rsidRPr="007E005C">
        <w:rPr>
          <w:rFonts w:asciiTheme="minorHAnsi" w:hAnsiTheme="minorHAnsi" w:cstheme="minorHAnsi"/>
          <w:b/>
          <w:bCs/>
          <w:lang w:val="pt-PT"/>
        </w:rPr>
        <w:t>).</w:t>
      </w:r>
    </w:p>
    <w:p w14:paraId="1682DF5E" w14:textId="22FDD82A" w:rsidR="00D87A97" w:rsidRPr="00AD2B92" w:rsidRDefault="00D87A97" w:rsidP="00AD2B92">
      <w:pPr>
        <w:rPr>
          <w:sz w:val="24"/>
          <w:szCs w:val="24"/>
        </w:rPr>
      </w:pPr>
    </w:p>
    <w:sectPr w:rsidR="00D87A97" w:rsidRPr="00AD2B92" w:rsidSect="0065779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881" w:right="1701" w:bottom="1417" w:left="1701" w:header="227" w:footer="217" w:gutter="0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4AA465" w14:textId="77777777" w:rsidR="00F704F9" w:rsidRDefault="00F704F9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F9919A" w14:textId="77777777" w:rsidR="00F704F9" w:rsidRDefault="00F704F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B94F9F" w14:textId="77777777" w:rsidR="00F704F9" w:rsidRDefault="00F704F9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4BD5B77B">
              <wp:simplePos x="0" y="0"/>
              <wp:positionH relativeFrom="margin">
                <wp:posOffset>-821343</wp:posOffset>
              </wp:positionH>
              <wp:positionV relativeFrom="paragraph">
                <wp:posOffset>382066</wp:posOffset>
              </wp:positionV>
              <wp:extent cx="4762500" cy="854015"/>
              <wp:effectExtent l="0" t="0" r="0" b="3810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85401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531203E9" w14:textId="77777777" w:rsidR="00F704F9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24C84C9B" w:rsidR="00657797" w:rsidRDefault="00F704F9" w:rsidP="00657797">
                          <w:pPr>
                            <w:pStyle w:val="Cabealho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</w:t>
                          </w:r>
                          <w:r w:rsidR="009A2A6C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65pt;margin-top:30.1pt;width:375pt;height:6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531203E9" w14:textId="77777777" w:rsidR="00F704F9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24C84C9B" w:rsidR="00657797" w:rsidRDefault="00F704F9" w:rsidP="00657797">
                    <w:pPr>
                      <w:pStyle w:val="Cabealho"/>
                    </w:pP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</w:t>
                    </w:r>
                    <w:r w:rsidR="009A2A6C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12CF443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PROCESSO Nº</w:t>
          </w:r>
          <w:r w:rsidR="0074395B">
            <w:rPr>
              <w:rFonts w:cs="Calibri"/>
            </w:rPr>
            <w:t xml:space="preserve"> 20.062/2025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FLS. _______ 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92DE6E" w14:textId="77777777" w:rsidR="00F704F9" w:rsidRDefault="00F704F9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defaultTabStop w:val="708"/>
  <w:hyphenationZone w:val="425"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25A81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04DF5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E320B"/>
    <w:rsid w:val="001E44AC"/>
    <w:rsid w:val="001F1D2B"/>
    <w:rsid w:val="001F4897"/>
    <w:rsid w:val="00207A5C"/>
    <w:rsid w:val="00220E2A"/>
    <w:rsid w:val="00225851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B123F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2B6F"/>
    <w:rsid w:val="003159ED"/>
    <w:rsid w:val="00316AA1"/>
    <w:rsid w:val="003333E9"/>
    <w:rsid w:val="00335D7E"/>
    <w:rsid w:val="003441F4"/>
    <w:rsid w:val="00344AB9"/>
    <w:rsid w:val="00346977"/>
    <w:rsid w:val="003624D1"/>
    <w:rsid w:val="00376F84"/>
    <w:rsid w:val="00377E57"/>
    <w:rsid w:val="003802E3"/>
    <w:rsid w:val="00391026"/>
    <w:rsid w:val="003A120A"/>
    <w:rsid w:val="003A7B7D"/>
    <w:rsid w:val="003B405C"/>
    <w:rsid w:val="003B7508"/>
    <w:rsid w:val="003C4F0B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5F43"/>
    <w:rsid w:val="00457D2C"/>
    <w:rsid w:val="00462D33"/>
    <w:rsid w:val="00466588"/>
    <w:rsid w:val="00470283"/>
    <w:rsid w:val="004708C6"/>
    <w:rsid w:val="00472ED8"/>
    <w:rsid w:val="004735EB"/>
    <w:rsid w:val="00473B78"/>
    <w:rsid w:val="00476958"/>
    <w:rsid w:val="00476D4D"/>
    <w:rsid w:val="004802E0"/>
    <w:rsid w:val="00481D5D"/>
    <w:rsid w:val="00484ED3"/>
    <w:rsid w:val="00485F01"/>
    <w:rsid w:val="00487C07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4F6592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B7D4C"/>
    <w:rsid w:val="005C182C"/>
    <w:rsid w:val="005D45B4"/>
    <w:rsid w:val="005D75F1"/>
    <w:rsid w:val="005F4553"/>
    <w:rsid w:val="005F58C8"/>
    <w:rsid w:val="00602108"/>
    <w:rsid w:val="00603592"/>
    <w:rsid w:val="00604655"/>
    <w:rsid w:val="00606B8C"/>
    <w:rsid w:val="00614103"/>
    <w:rsid w:val="0061423D"/>
    <w:rsid w:val="00615AA7"/>
    <w:rsid w:val="00625E76"/>
    <w:rsid w:val="006276AE"/>
    <w:rsid w:val="00637109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055A7"/>
    <w:rsid w:val="007130C2"/>
    <w:rsid w:val="00720983"/>
    <w:rsid w:val="007225E9"/>
    <w:rsid w:val="00722D39"/>
    <w:rsid w:val="007261D5"/>
    <w:rsid w:val="00726861"/>
    <w:rsid w:val="00736349"/>
    <w:rsid w:val="00741752"/>
    <w:rsid w:val="00741DAA"/>
    <w:rsid w:val="0074395B"/>
    <w:rsid w:val="00750279"/>
    <w:rsid w:val="00764FD4"/>
    <w:rsid w:val="00775630"/>
    <w:rsid w:val="0078307E"/>
    <w:rsid w:val="007835B9"/>
    <w:rsid w:val="007A32B7"/>
    <w:rsid w:val="007A3F07"/>
    <w:rsid w:val="007A695F"/>
    <w:rsid w:val="007B6459"/>
    <w:rsid w:val="007E005C"/>
    <w:rsid w:val="007E0BE2"/>
    <w:rsid w:val="00811213"/>
    <w:rsid w:val="008168D5"/>
    <w:rsid w:val="00832118"/>
    <w:rsid w:val="00840675"/>
    <w:rsid w:val="00851A32"/>
    <w:rsid w:val="00854003"/>
    <w:rsid w:val="008541A1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5F"/>
    <w:rsid w:val="00946F6E"/>
    <w:rsid w:val="009625F6"/>
    <w:rsid w:val="0096382E"/>
    <w:rsid w:val="00966701"/>
    <w:rsid w:val="00974D12"/>
    <w:rsid w:val="009924CA"/>
    <w:rsid w:val="009A2A6C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A8C"/>
    <w:rsid w:val="00A34FF4"/>
    <w:rsid w:val="00A42778"/>
    <w:rsid w:val="00A57B7D"/>
    <w:rsid w:val="00A61A01"/>
    <w:rsid w:val="00A64780"/>
    <w:rsid w:val="00A6650B"/>
    <w:rsid w:val="00A67041"/>
    <w:rsid w:val="00A804FD"/>
    <w:rsid w:val="00A81783"/>
    <w:rsid w:val="00A93416"/>
    <w:rsid w:val="00A95E51"/>
    <w:rsid w:val="00AA2841"/>
    <w:rsid w:val="00AB0762"/>
    <w:rsid w:val="00AC25B3"/>
    <w:rsid w:val="00AC49F3"/>
    <w:rsid w:val="00AC5483"/>
    <w:rsid w:val="00AD2B92"/>
    <w:rsid w:val="00AD6218"/>
    <w:rsid w:val="00AF3AAC"/>
    <w:rsid w:val="00B23A94"/>
    <w:rsid w:val="00B258A3"/>
    <w:rsid w:val="00B27617"/>
    <w:rsid w:val="00B40B7D"/>
    <w:rsid w:val="00B57C4E"/>
    <w:rsid w:val="00B63986"/>
    <w:rsid w:val="00B65B27"/>
    <w:rsid w:val="00B70371"/>
    <w:rsid w:val="00B71C21"/>
    <w:rsid w:val="00B73E36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54C4A"/>
    <w:rsid w:val="00C6393C"/>
    <w:rsid w:val="00C72C0C"/>
    <w:rsid w:val="00C77BAB"/>
    <w:rsid w:val="00C8590B"/>
    <w:rsid w:val="00C86D60"/>
    <w:rsid w:val="00CA1415"/>
    <w:rsid w:val="00CA30FB"/>
    <w:rsid w:val="00CA61CE"/>
    <w:rsid w:val="00CC61D6"/>
    <w:rsid w:val="00CD235B"/>
    <w:rsid w:val="00CE25AF"/>
    <w:rsid w:val="00CE4745"/>
    <w:rsid w:val="00CE4E6A"/>
    <w:rsid w:val="00CF4CD1"/>
    <w:rsid w:val="00D0216C"/>
    <w:rsid w:val="00D04031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3D81"/>
    <w:rsid w:val="00E85BB6"/>
    <w:rsid w:val="00E86F3A"/>
    <w:rsid w:val="00E918E1"/>
    <w:rsid w:val="00E94975"/>
    <w:rsid w:val="00E95AEA"/>
    <w:rsid w:val="00E97D5C"/>
    <w:rsid w:val="00EA7E03"/>
    <w:rsid w:val="00EB318C"/>
    <w:rsid w:val="00EC286D"/>
    <w:rsid w:val="00EC4C55"/>
    <w:rsid w:val="00EC604A"/>
    <w:rsid w:val="00ED06B9"/>
    <w:rsid w:val="00ED3BB4"/>
    <w:rsid w:val="00EE4402"/>
    <w:rsid w:val="00EE63C4"/>
    <w:rsid w:val="00EF3110"/>
    <w:rsid w:val="00F01281"/>
    <w:rsid w:val="00F043C2"/>
    <w:rsid w:val="00F141CB"/>
    <w:rsid w:val="00F17C15"/>
    <w:rsid w:val="00F2131A"/>
    <w:rsid w:val="00F57CB2"/>
    <w:rsid w:val="00F67ABE"/>
    <w:rsid w:val="00F67CD3"/>
    <w:rsid w:val="00F704F9"/>
    <w:rsid w:val="00F82B2D"/>
    <w:rsid w:val="00F82FDD"/>
    <w:rsid w:val="00FA5A9C"/>
    <w:rsid w:val="00FA705E"/>
    <w:rsid w:val="00FB401F"/>
    <w:rsid w:val="00FC1742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3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54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19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9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3</Pages>
  <Words>988</Words>
  <Characters>5341</Characters>
  <Application>Microsoft Office Word</Application>
  <DocSecurity>0</DocSecurity>
  <Lines>44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Thamyres da Silva Oliveira</cp:lastModifiedBy>
  <cp:revision>73</cp:revision>
  <cp:lastPrinted>2023-02-03T16:12:00Z</cp:lastPrinted>
  <dcterms:created xsi:type="dcterms:W3CDTF">2021-03-24T12:13:00Z</dcterms:created>
  <dcterms:modified xsi:type="dcterms:W3CDTF">2026-05-26T13:14:00Z</dcterms:modified>
  <dc:language>pt-BR</dc:language>
</cp:coreProperties>
</file>